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4D" w:rsidRDefault="00203379" w:rsidP="0060734D">
      <w:pPr>
        <w:pStyle w:val="Heading110"/>
        <w:keepNext/>
        <w:keepLines/>
        <w:spacing w:after="0"/>
        <w:ind w:left="0" w:right="1700"/>
        <w:jc w:val="center"/>
        <w:rPr>
          <w:rStyle w:val="Heading11"/>
          <w:rFonts w:ascii="Microsoft Uighur" w:hAnsi="Microsoft Uighur" w:cs="B Nazanin"/>
          <w:b/>
          <w:bCs/>
          <w:lang w:bidi="fa-IR"/>
        </w:rPr>
      </w:pPr>
      <w:r w:rsidRPr="00FE5647">
        <w:rPr>
          <w:rStyle w:val="Heading11"/>
          <w:rFonts w:ascii="Microsoft Uighur" w:hAnsi="Microsoft Uighur" w:cs="B Nazanin"/>
          <w:b/>
          <w:bCs/>
          <w:rtl/>
          <w:lang w:bidi="fa-IR"/>
        </w:rPr>
        <w:t>نتایج شهرداری قزوین در ارزیابی عملکرد دستگاه</w:t>
      </w:r>
      <w:r w:rsidR="0060734D">
        <w:rPr>
          <w:rStyle w:val="Heading11"/>
          <w:rFonts w:ascii="Microsoft Uighur" w:hAnsi="Microsoft Uighur" w:cs="B Nazanin" w:hint="cs"/>
          <w:b/>
          <w:bCs/>
          <w:lang w:bidi="fa-IR"/>
        </w:rPr>
        <w:t xml:space="preserve"> </w:t>
      </w:r>
      <w:r w:rsidRPr="00FE5647">
        <w:rPr>
          <w:rStyle w:val="Heading11"/>
          <w:rFonts w:ascii="Microsoft Uighur" w:hAnsi="Microsoft Uighur" w:cs="B Nazanin"/>
          <w:b/>
          <w:bCs/>
          <w:rtl/>
          <w:lang w:bidi="fa-IR"/>
        </w:rPr>
        <w:t xml:space="preserve">های اجرایی استان </w:t>
      </w:r>
    </w:p>
    <w:p w:rsidR="00D9057E" w:rsidRPr="00FE5647" w:rsidRDefault="00203379" w:rsidP="0060734D">
      <w:pPr>
        <w:pStyle w:val="Heading110"/>
        <w:keepNext/>
        <w:keepLines/>
        <w:spacing w:after="0"/>
        <w:ind w:left="0" w:right="1700"/>
        <w:jc w:val="center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FE5647">
        <w:rPr>
          <w:rStyle w:val="Heading11"/>
          <w:rFonts w:ascii="Microsoft Uighur" w:hAnsi="Microsoft Uighur" w:cs="B Nazanin"/>
          <w:b/>
          <w:bCs/>
          <w:rtl/>
          <w:lang w:bidi="fa-IR"/>
        </w:rPr>
        <w:t>جشنواره شهید رجایی از سال ۹۵ تا سال ۱۴۰۳</w:t>
      </w:r>
      <w:bookmarkStart w:id="0" w:name="bookmark0"/>
      <w:bookmarkEnd w:id="0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558"/>
        <w:gridCol w:w="1309"/>
        <w:gridCol w:w="1073"/>
        <w:gridCol w:w="2081"/>
        <w:gridCol w:w="2212"/>
        <w:gridCol w:w="3626"/>
        <w:gridCol w:w="2055"/>
      </w:tblGrid>
      <w:tr w:rsidR="00D9057E" w:rsidRPr="00FE5647" w:rsidTr="00FE5647">
        <w:trPr>
          <w:trHeight w:hRule="exact" w:val="1334"/>
          <w:jc w:val="center"/>
        </w:trPr>
        <w:tc>
          <w:tcPr>
            <w:tcW w:w="759" w:type="dxa"/>
            <w:shd w:val="clear" w:color="auto" w:fill="FAC090"/>
            <w:vAlign w:val="center"/>
          </w:tcPr>
          <w:p w:rsidR="00D9057E" w:rsidRPr="00FE5647" w:rsidRDefault="00203379">
            <w:pPr>
              <w:pStyle w:val="Other10"/>
              <w:ind w:firstLine="1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سال  </w:t>
            </w:r>
          </w:p>
        </w:tc>
        <w:tc>
          <w:tcPr>
            <w:tcW w:w="1558" w:type="dxa"/>
            <w:shd w:val="clear" w:color="auto" w:fill="FAC090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شاخص ها  </w:t>
            </w:r>
          </w:p>
        </w:tc>
        <w:tc>
          <w:tcPr>
            <w:tcW w:w="1309" w:type="dxa"/>
            <w:shd w:val="clear" w:color="auto" w:fill="FAC090"/>
          </w:tcPr>
          <w:p w:rsidR="00D9057E" w:rsidRPr="00FE5647" w:rsidRDefault="00203379">
            <w:pPr>
              <w:pStyle w:val="Other10"/>
              <w:spacing w:before="160" w:line="276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ارزیابی  شونده  </w:t>
            </w:r>
          </w:p>
        </w:tc>
        <w:tc>
          <w:tcPr>
            <w:tcW w:w="1073" w:type="dxa"/>
            <w:shd w:val="clear" w:color="auto" w:fill="FAC090"/>
          </w:tcPr>
          <w:p w:rsidR="00D9057E" w:rsidRPr="00FE5647" w:rsidRDefault="00203379">
            <w:pPr>
              <w:pStyle w:val="Other10"/>
              <w:spacing w:after="16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سقف  </w:t>
            </w:r>
          </w:p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امتیاز  </w:t>
            </w:r>
          </w:p>
        </w:tc>
        <w:tc>
          <w:tcPr>
            <w:tcW w:w="2081" w:type="dxa"/>
            <w:shd w:val="clear" w:color="auto" w:fill="FAC090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امتیاز نهایی  </w:t>
            </w:r>
          </w:p>
        </w:tc>
        <w:tc>
          <w:tcPr>
            <w:tcW w:w="2212" w:type="dxa"/>
            <w:shd w:val="clear" w:color="auto" w:fill="FAC090"/>
          </w:tcPr>
          <w:p w:rsidR="00D9057E" w:rsidRPr="00FE5647" w:rsidRDefault="00203379">
            <w:pPr>
              <w:pStyle w:val="Other10"/>
              <w:spacing w:line="372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>تعداد دستگاه</w:t>
            </w:r>
            <w:r w:rsidR="0060734D">
              <w:rPr>
                <w:rStyle w:val="Other1"/>
                <w:rFonts w:ascii="Microsoft Uighur" w:hAnsi="Microsoft Uighur" w:cs="B Nazanin" w:hint="cs"/>
                <w:b/>
                <w:bCs/>
                <w:lang w:bidi="fa-IR"/>
              </w:rPr>
              <w:t xml:space="preserve"> </w:t>
            </w:r>
            <w:bookmarkStart w:id="1" w:name="_GoBack"/>
            <w:bookmarkEnd w:id="1"/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های اجرایی  شرکت کننده در ارزیابی  </w:t>
            </w:r>
          </w:p>
        </w:tc>
        <w:tc>
          <w:tcPr>
            <w:tcW w:w="3626" w:type="dxa"/>
            <w:shd w:val="clear" w:color="auto" w:fill="FAC090"/>
            <w:vAlign w:val="bottom"/>
          </w:tcPr>
          <w:p w:rsidR="00D9057E" w:rsidRPr="00FE5647" w:rsidRDefault="00203379">
            <w:pPr>
              <w:pStyle w:val="Other10"/>
              <w:spacing w:after="10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برتر در بین شهرداری های استان  </w:t>
            </w:r>
          </w:p>
          <w:p w:rsidR="00D9057E" w:rsidRPr="00FE5647" w:rsidRDefault="00203379">
            <w:pPr>
              <w:pStyle w:val="Other10"/>
              <w:spacing w:after="10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شاخص های اختصاصی  </w:t>
            </w:r>
          </w:p>
          <w:p w:rsidR="00D9057E" w:rsidRPr="00FE5647" w:rsidRDefault="00203379">
            <w:pPr>
              <w:pStyle w:val="Other10"/>
              <w:spacing w:after="10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(شاخص های عمومی  </w:t>
            </w:r>
          </w:p>
        </w:tc>
        <w:tc>
          <w:tcPr>
            <w:tcW w:w="2055" w:type="dxa"/>
            <w:shd w:val="clear" w:color="auto" w:fill="FAC090"/>
            <w:vAlign w:val="center"/>
          </w:tcPr>
          <w:p w:rsidR="00D9057E" w:rsidRPr="00FE5647" w:rsidRDefault="00203379">
            <w:pPr>
              <w:pStyle w:val="Other1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زمان اعلام نتایج نهایی  </w:t>
            </w:r>
          </w:p>
        </w:tc>
      </w:tr>
      <w:tr w:rsidR="00D9057E" w:rsidRPr="00FE5647" w:rsidTr="00FE5647">
        <w:trPr>
          <w:trHeight w:hRule="exact" w:val="458"/>
          <w:jc w:val="center"/>
        </w:trPr>
        <w:tc>
          <w:tcPr>
            <w:tcW w:w="759" w:type="dxa"/>
            <w:vMerge w:val="restart"/>
            <w:shd w:val="clear" w:color="auto" w:fill="DBEEF4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١٣٩٥  </w:t>
            </w:r>
          </w:p>
        </w:tc>
        <w:tc>
          <w:tcPr>
            <w:tcW w:w="1558" w:type="dxa"/>
            <w:shd w:val="clear" w:color="auto" w:fill="DBEEF4"/>
          </w:tcPr>
          <w:p w:rsidR="00D9057E" w:rsidRPr="00FE5647" w:rsidRDefault="00203379">
            <w:pPr>
              <w:pStyle w:val="Other10"/>
              <w:spacing w:before="8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اختصاصی  </w:t>
            </w:r>
          </w:p>
        </w:tc>
        <w:tc>
          <w:tcPr>
            <w:tcW w:w="1309" w:type="dxa"/>
            <w:shd w:val="clear" w:color="auto" w:fill="DBEEF4"/>
          </w:tcPr>
          <w:p w:rsidR="00D9057E" w:rsidRPr="00FE5647" w:rsidRDefault="00203379">
            <w:pPr>
              <w:pStyle w:val="Other10"/>
              <w:spacing w:before="8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قزوین  </w:t>
            </w:r>
          </w:p>
        </w:tc>
        <w:tc>
          <w:tcPr>
            <w:tcW w:w="1073" w:type="dxa"/>
            <w:shd w:val="clear" w:color="auto" w:fill="DBEEF4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cs="B Nazanin"/>
                <w:rtl/>
                <w:lang w:val="ar-SA" w:eastAsia="ar-SA"/>
              </w:rPr>
              <w:t>١٠٠٠</w:t>
            </w:r>
          </w:p>
        </w:tc>
        <w:tc>
          <w:tcPr>
            <w:tcW w:w="2081" w:type="dxa"/>
            <w:shd w:val="clear" w:color="auto" w:fill="DBEEF4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۹۹۳,۶۰  </w:t>
            </w:r>
          </w:p>
        </w:tc>
        <w:tc>
          <w:tcPr>
            <w:tcW w:w="2212" w:type="dxa"/>
            <w:vMerge w:val="restart"/>
            <w:shd w:val="clear" w:color="auto" w:fill="DBEEF4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۴۵ دستگاه اجرایی  </w:t>
            </w:r>
          </w:p>
        </w:tc>
        <w:tc>
          <w:tcPr>
            <w:tcW w:w="3626" w:type="dxa"/>
            <w:shd w:val="clear" w:color="auto" w:fill="DBEEF4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برتر  </w:t>
            </w:r>
          </w:p>
        </w:tc>
        <w:tc>
          <w:tcPr>
            <w:tcW w:w="2055" w:type="dxa"/>
            <w:shd w:val="clear" w:color="auto" w:fill="DBEEF4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شهریور ماه ۱۳۹۶  </w:t>
            </w:r>
          </w:p>
        </w:tc>
      </w:tr>
      <w:tr w:rsidR="00D9057E" w:rsidRPr="00FE5647" w:rsidTr="00FE5647">
        <w:trPr>
          <w:trHeight w:hRule="exact" w:val="471"/>
          <w:jc w:val="center"/>
        </w:trPr>
        <w:tc>
          <w:tcPr>
            <w:tcW w:w="759" w:type="dxa"/>
            <w:vMerge/>
            <w:shd w:val="clear" w:color="auto" w:fill="DBEEF4"/>
            <w:vAlign w:val="center"/>
          </w:tcPr>
          <w:p w:rsidR="00D9057E" w:rsidRPr="00FE5647" w:rsidRDefault="00D9057E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DBEEF4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عمومی  </w:t>
            </w:r>
          </w:p>
        </w:tc>
        <w:tc>
          <w:tcPr>
            <w:tcW w:w="1309" w:type="dxa"/>
            <w:shd w:val="clear" w:color="auto" w:fill="DBEEF4"/>
            <w:vAlign w:val="center"/>
          </w:tcPr>
          <w:p w:rsidR="00D9057E" w:rsidRPr="00FE5647" w:rsidRDefault="00203379">
            <w:pPr>
              <w:pStyle w:val="Other1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قزوین  </w:t>
            </w:r>
          </w:p>
        </w:tc>
        <w:tc>
          <w:tcPr>
            <w:tcW w:w="1073" w:type="dxa"/>
            <w:shd w:val="clear" w:color="auto" w:fill="DBEEF4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cs="B Nazanin"/>
                <w:rtl/>
                <w:lang w:val="ar-SA" w:eastAsia="ar-SA"/>
              </w:rPr>
              <w:t>١.٠٠</w:t>
            </w:r>
          </w:p>
        </w:tc>
        <w:tc>
          <w:tcPr>
            <w:tcW w:w="2081" w:type="dxa"/>
            <w:shd w:val="clear" w:color="auto" w:fill="DBEEF4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۲۰۵  </w:t>
            </w:r>
          </w:p>
        </w:tc>
        <w:tc>
          <w:tcPr>
            <w:tcW w:w="2212" w:type="dxa"/>
            <w:vMerge/>
            <w:shd w:val="clear" w:color="auto" w:fill="DBEEF4"/>
            <w:vAlign w:val="center"/>
          </w:tcPr>
          <w:p w:rsidR="00D9057E" w:rsidRPr="00FE5647" w:rsidRDefault="00D9057E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6" w:type="dxa"/>
            <w:shd w:val="clear" w:color="auto" w:fill="DBEEF4"/>
            <w:vAlign w:val="center"/>
          </w:tcPr>
          <w:p w:rsidR="00D9057E" w:rsidRPr="00FE5647" w:rsidRDefault="00203379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cs="B Nazanin"/>
                <w:lang w:val="en-US" w:eastAsia="en-US"/>
              </w:rPr>
              <w:t>-</w:t>
            </w:r>
          </w:p>
        </w:tc>
        <w:tc>
          <w:tcPr>
            <w:tcW w:w="2055" w:type="dxa"/>
            <w:shd w:val="clear" w:color="auto" w:fill="DBEEF4"/>
            <w:vAlign w:val="center"/>
          </w:tcPr>
          <w:p w:rsidR="00D9057E" w:rsidRPr="00FE5647" w:rsidRDefault="00203379">
            <w:pPr>
              <w:pStyle w:val="Other10"/>
              <w:ind w:firstLine="3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شهریور ماه ۱۳۹۶  </w:t>
            </w:r>
          </w:p>
        </w:tc>
      </w:tr>
      <w:tr w:rsidR="00D9057E" w:rsidRPr="00FE5647" w:rsidTr="00FE5647">
        <w:trPr>
          <w:trHeight w:hRule="exact" w:val="471"/>
          <w:jc w:val="center"/>
        </w:trPr>
        <w:tc>
          <w:tcPr>
            <w:tcW w:w="759" w:type="dxa"/>
            <w:vMerge w:val="restart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ind w:firstLine="1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١٣٩٦  </w:t>
            </w:r>
          </w:p>
        </w:tc>
        <w:tc>
          <w:tcPr>
            <w:tcW w:w="1558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اختصاصی  </w:t>
            </w:r>
          </w:p>
        </w:tc>
        <w:tc>
          <w:tcPr>
            <w:tcW w:w="1309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قزوین  </w:t>
            </w:r>
          </w:p>
        </w:tc>
        <w:tc>
          <w:tcPr>
            <w:tcW w:w="1073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cs="B Nazanin"/>
                <w:rtl/>
                <w:lang w:val="ar-SA" w:eastAsia="ar-SA"/>
              </w:rPr>
              <w:t>١.٠٠</w:t>
            </w:r>
          </w:p>
        </w:tc>
        <w:tc>
          <w:tcPr>
            <w:tcW w:w="2081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عدم ارائه مستندات  </w:t>
            </w:r>
          </w:p>
        </w:tc>
        <w:tc>
          <w:tcPr>
            <w:tcW w:w="2212" w:type="dxa"/>
            <w:vMerge w:val="restart"/>
            <w:shd w:val="clear" w:color="auto" w:fill="BBB5C2"/>
            <w:vAlign w:val="center"/>
          </w:tcPr>
          <w:p w:rsidR="00D9057E" w:rsidRPr="00FE5647" w:rsidRDefault="00203379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cs="B Nazanin"/>
                <w:lang w:val="en-US" w:eastAsia="en-US"/>
              </w:rPr>
              <w:t>-</w:t>
            </w:r>
          </w:p>
        </w:tc>
        <w:tc>
          <w:tcPr>
            <w:tcW w:w="3626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cs="B Nazanin"/>
                <w:lang w:val="en-US" w:eastAsia="en-US"/>
              </w:rPr>
              <w:t>-</w:t>
            </w:r>
          </w:p>
        </w:tc>
        <w:tc>
          <w:tcPr>
            <w:tcW w:w="2055" w:type="dxa"/>
            <w:shd w:val="clear" w:color="auto" w:fill="BBB5C2"/>
          </w:tcPr>
          <w:p w:rsidR="00D9057E" w:rsidRPr="00FE5647" w:rsidRDefault="00D9057E">
            <w:pPr>
              <w:rPr>
                <w:rFonts w:cs="B Nazanin"/>
                <w:color w:val="auto"/>
                <w:rtl/>
                <w:lang w:bidi="fa-IR"/>
              </w:rPr>
            </w:pPr>
          </w:p>
        </w:tc>
      </w:tr>
      <w:tr w:rsidR="00D9057E" w:rsidRPr="00FE5647" w:rsidTr="00FE5647">
        <w:trPr>
          <w:trHeight w:hRule="exact" w:val="471"/>
          <w:jc w:val="center"/>
        </w:trPr>
        <w:tc>
          <w:tcPr>
            <w:tcW w:w="759" w:type="dxa"/>
            <w:vMerge/>
            <w:shd w:val="clear" w:color="auto" w:fill="BBB5C2"/>
            <w:vAlign w:val="center"/>
          </w:tcPr>
          <w:p w:rsidR="00D9057E" w:rsidRPr="00FE5647" w:rsidRDefault="00D9057E">
            <w:pPr>
              <w:rPr>
                <w:rFonts w:cs="B Nazanin"/>
                <w:color w:val="auto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عمومی  </w:t>
            </w:r>
          </w:p>
        </w:tc>
        <w:tc>
          <w:tcPr>
            <w:tcW w:w="1309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قزوین  </w:t>
            </w:r>
          </w:p>
        </w:tc>
        <w:tc>
          <w:tcPr>
            <w:tcW w:w="1073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cs="B Nazanin"/>
                <w:rtl/>
                <w:lang w:val="ar-SA" w:eastAsia="ar-SA"/>
              </w:rPr>
              <w:t>١٠٠٠</w:t>
            </w:r>
          </w:p>
        </w:tc>
        <w:tc>
          <w:tcPr>
            <w:tcW w:w="2081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عدم ارائه مستندات  </w:t>
            </w:r>
          </w:p>
        </w:tc>
        <w:tc>
          <w:tcPr>
            <w:tcW w:w="2212" w:type="dxa"/>
            <w:vMerge/>
            <w:shd w:val="clear" w:color="auto" w:fill="BBB5C2"/>
            <w:vAlign w:val="center"/>
          </w:tcPr>
          <w:p w:rsidR="00D9057E" w:rsidRPr="00FE5647" w:rsidRDefault="00D9057E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6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cs="B Nazanin"/>
                <w:lang w:val="en-US" w:eastAsia="en-US"/>
              </w:rPr>
              <w:t>-</w:t>
            </w:r>
          </w:p>
        </w:tc>
        <w:tc>
          <w:tcPr>
            <w:tcW w:w="2055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cs="B Nazanin"/>
                <w:lang w:val="en-US" w:eastAsia="en-US"/>
              </w:rPr>
              <w:t>-</w:t>
            </w:r>
          </w:p>
        </w:tc>
      </w:tr>
      <w:tr w:rsidR="00D9057E" w:rsidRPr="00FE5647" w:rsidTr="00FE5647">
        <w:trPr>
          <w:trHeight w:hRule="exact" w:val="471"/>
          <w:jc w:val="center"/>
        </w:trPr>
        <w:tc>
          <w:tcPr>
            <w:tcW w:w="759" w:type="dxa"/>
            <w:vMerge w:val="restart"/>
            <w:shd w:val="clear" w:color="auto" w:fill="BBB5C2"/>
            <w:vAlign w:val="center"/>
          </w:tcPr>
          <w:p w:rsidR="00D9057E" w:rsidRPr="00FE5647" w:rsidRDefault="00203379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۱۳۹۷  </w:t>
            </w:r>
          </w:p>
        </w:tc>
        <w:tc>
          <w:tcPr>
            <w:tcW w:w="1558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اختصاصي  </w:t>
            </w:r>
          </w:p>
        </w:tc>
        <w:tc>
          <w:tcPr>
            <w:tcW w:w="1309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قزوین  </w:t>
            </w:r>
          </w:p>
        </w:tc>
        <w:tc>
          <w:tcPr>
            <w:tcW w:w="1073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cs="B Nazanin"/>
                <w:rtl/>
                <w:lang w:val="ar-SA" w:eastAsia="ar-SA"/>
              </w:rPr>
              <w:t>١.٠٠</w:t>
            </w:r>
          </w:p>
        </w:tc>
        <w:tc>
          <w:tcPr>
            <w:tcW w:w="2081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عدم ارائه مستندات  </w:t>
            </w:r>
          </w:p>
        </w:tc>
        <w:tc>
          <w:tcPr>
            <w:tcW w:w="2212" w:type="dxa"/>
            <w:vMerge w:val="restart"/>
            <w:shd w:val="clear" w:color="auto" w:fill="BBB5C2"/>
            <w:vAlign w:val="center"/>
          </w:tcPr>
          <w:p w:rsidR="00D9057E" w:rsidRPr="00FE5647" w:rsidRDefault="00203379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cs="B Nazanin"/>
                <w:lang w:val="en-US" w:eastAsia="en-US"/>
              </w:rPr>
              <w:t>-</w:t>
            </w:r>
          </w:p>
        </w:tc>
        <w:tc>
          <w:tcPr>
            <w:tcW w:w="3626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cs="B Nazanin"/>
                <w:lang w:val="en-US" w:eastAsia="en-US"/>
              </w:rPr>
              <w:t>-</w:t>
            </w:r>
          </w:p>
        </w:tc>
        <w:tc>
          <w:tcPr>
            <w:tcW w:w="2055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cs="B Nazanin"/>
                <w:lang w:val="en-US" w:eastAsia="en-US"/>
              </w:rPr>
              <w:t>-</w:t>
            </w:r>
          </w:p>
        </w:tc>
      </w:tr>
      <w:tr w:rsidR="00D9057E" w:rsidRPr="00FE5647" w:rsidTr="00FE5647">
        <w:trPr>
          <w:trHeight w:hRule="exact" w:val="471"/>
          <w:jc w:val="center"/>
        </w:trPr>
        <w:tc>
          <w:tcPr>
            <w:tcW w:w="759" w:type="dxa"/>
            <w:vMerge/>
            <w:shd w:val="clear" w:color="auto" w:fill="BBB5C2"/>
            <w:vAlign w:val="center"/>
          </w:tcPr>
          <w:p w:rsidR="00D9057E" w:rsidRPr="00FE5647" w:rsidRDefault="00D9057E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عمومی  </w:t>
            </w:r>
          </w:p>
        </w:tc>
        <w:tc>
          <w:tcPr>
            <w:tcW w:w="1309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قزوین  </w:t>
            </w:r>
          </w:p>
        </w:tc>
        <w:tc>
          <w:tcPr>
            <w:tcW w:w="1073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cs="B Nazanin"/>
                <w:rtl/>
                <w:lang w:val="ar-SA" w:eastAsia="ar-SA"/>
              </w:rPr>
              <w:t>١.٠٠</w:t>
            </w:r>
          </w:p>
        </w:tc>
        <w:tc>
          <w:tcPr>
            <w:tcW w:w="2081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عدم ارائه مستندات  </w:t>
            </w:r>
          </w:p>
        </w:tc>
        <w:tc>
          <w:tcPr>
            <w:tcW w:w="2212" w:type="dxa"/>
            <w:vMerge/>
            <w:shd w:val="clear" w:color="auto" w:fill="BBB5C2"/>
            <w:vAlign w:val="center"/>
          </w:tcPr>
          <w:p w:rsidR="00D9057E" w:rsidRPr="00FE5647" w:rsidRDefault="00D9057E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6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cs="B Nazanin"/>
                <w:lang w:val="en-US" w:eastAsia="en-US"/>
              </w:rPr>
              <w:t>-</w:t>
            </w:r>
          </w:p>
        </w:tc>
        <w:tc>
          <w:tcPr>
            <w:tcW w:w="2055" w:type="dxa"/>
            <w:shd w:val="clear" w:color="auto" w:fill="BBB5C2"/>
            <w:vAlign w:val="center"/>
          </w:tcPr>
          <w:p w:rsidR="00D9057E" w:rsidRPr="00FE5647" w:rsidRDefault="00203379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cs="B Nazanin"/>
                <w:lang w:val="en-US" w:eastAsia="en-US"/>
              </w:rPr>
              <w:t>-</w:t>
            </w:r>
          </w:p>
        </w:tc>
      </w:tr>
      <w:tr w:rsidR="00D9057E" w:rsidRPr="00FE5647" w:rsidTr="00FE5647">
        <w:trPr>
          <w:trHeight w:hRule="exact" w:val="471"/>
          <w:jc w:val="center"/>
        </w:trPr>
        <w:tc>
          <w:tcPr>
            <w:tcW w:w="759" w:type="dxa"/>
            <w:vMerge w:val="restart"/>
            <w:shd w:val="clear" w:color="auto" w:fill="C3D79C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۱۳۹۸  </w:t>
            </w:r>
          </w:p>
        </w:tc>
        <w:tc>
          <w:tcPr>
            <w:tcW w:w="1558" w:type="dxa"/>
            <w:shd w:val="clear" w:color="auto" w:fill="C3D79C"/>
            <w:vAlign w:val="bottom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اختصاصی  </w:t>
            </w:r>
          </w:p>
        </w:tc>
        <w:tc>
          <w:tcPr>
            <w:tcW w:w="1309" w:type="dxa"/>
            <w:shd w:val="clear" w:color="auto" w:fill="C3D79C"/>
            <w:vAlign w:val="bottom"/>
          </w:tcPr>
          <w:p w:rsidR="00D9057E" w:rsidRPr="00FE5647" w:rsidRDefault="00203379">
            <w:pPr>
              <w:pStyle w:val="Other1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قزوین  </w:t>
            </w:r>
          </w:p>
        </w:tc>
        <w:tc>
          <w:tcPr>
            <w:tcW w:w="1073" w:type="dxa"/>
            <w:shd w:val="clear" w:color="auto" w:fill="C3D79C"/>
            <w:vAlign w:val="bottom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cs="B Nazanin"/>
                <w:rtl/>
                <w:lang w:val="ar-SA" w:eastAsia="ar-SA"/>
              </w:rPr>
              <w:t>١.٠٠</w:t>
            </w:r>
          </w:p>
        </w:tc>
        <w:tc>
          <w:tcPr>
            <w:tcW w:w="2081" w:type="dxa"/>
            <w:shd w:val="clear" w:color="auto" w:fill="C3D79C"/>
            <w:vAlign w:val="bottom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۸۶۰  </w:t>
            </w:r>
          </w:p>
        </w:tc>
        <w:tc>
          <w:tcPr>
            <w:tcW w:w="2212" w:type="dxa"/>
            <w:vMerge w:val="restart"/>
            <w:shd w:val="clear" w:color="auto" w:fill="C3D79C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۱۰۵ دستگاه اجرایی  </w:t>
            </w:r>
          </w:p>
        </w:tc>
        <w:tc>
          <w:tcPr>
            <w:tcW w:w="3626" w:type="dxa"/>
            <w:shd w:val="clear" w:color="auto" w:fill="C3D79C"/>
            <w:vAlign w:val="bottom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برتر  </w:t>
            </w:r>
          </w:p>
        </w:tc>
        <w:tc>
          <w:tcPr>
            <w:tcW w:w="2055" w:type="dxa"/>
            <w:shd w:val="clear" w:color="auto" w:fill="C3D79C"/>
            <w:vAlign w:val="bottom"/>
          </w:tcPr>
          <w:p w:rsidR="00D9057E" w:rsidRPr="00FE5647" w:rsidRDefault="00203379">
            <w:pPr>
              <w:pStyle w:val="Other10"/>
              <w:ind w:firstLine="3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شهریور ماه ۱۳۹۹  </w:t>
            </w:r>
          </w:p>
        </w:tc>
      </w:tr>
      <w:tr w:rsidR="00D9057E" w:rsidRPr="00FE5647" w:rsidTr="00FE5647">
        <w:trPr>
          <w:trHeight w:hRule="exact" w:val="471"/>
          <w:jc w:val="center"/>
        </w:trPr>
        <w:tc>
          <w:tcPr>
            <w:tcW w:w="759" w:type="dxa"/>
            <w:vMerge/>
            <w:shd w:val="clear" w:color="auto" w:fill="C3D79C"/>
            <w:vAlign w:val="center"/>
          </w:tcPr>
          <w:p w:rsidR="00D9057E" w:rsidRPr="00FE5647" w:rsidRDefault="00D9057E">
            <w:pPr>
              <w:pStyle w:val="Other10"/>
              <w:ind w:firstLine="3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C3D79C"/>
          </w:tcPr>
          <w:p w:rsidR="00D9057E" w:rsidRPr="00FE5647" w:rsidRDefault="00203379">
            <w:pPr>
              <w:pStyle w:val="Other10"/>
              <w:spacing w:before="10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عمومی  </w:t>
            </w:r>
          </w:p>
        </w:tc>
        <w:tc>
          <w:tcPr>
            <w:tcW w:w="1309" w:type="dxa"/>
            <w:shd w:val="clear" w:color="auto" w:fill="C3D79C"/>
          </w:tcPr>
          <w:p w:rsidR="00D9057E" w:rsidRPr="00FE5647" w:rsidRDefault="00203379">
            <w:pPr>
              <w:pStyle w:val="Other10"/>
              <w:spacing w:before="8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قزوین  </w:t>
            </w:r>
          </w:p>
        </w:tc>
        <w:tc>
          <w:tcPr>
            <w:tcW w:w="1073" w:type="dxa"/>
            <w:shd w:val="clear" w:color="auto" w:fill="C3D79C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cs="B Nazanin"/>
                <w:rtl/>
                <w:lang w:val="ar-SA" w:eastAsia="ar-SA"/>
              </w:rPr>
              <w:t>١٠٠٠</w:t>
            </w:r>
          </w:p>
        </w:tc>
        <w:tc>
          <w:tcPr>
            <w:tcW w:w="2081" w:type="dxa"/>
            <w:shd w:val="clear" w:color="auto" w:fill="C3D79C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۵۹۰  </w:t>
            </w:r>
          </w:p>
        </w:tc>
        <w:tc>
          <w:tcPr>
            <w:tcW w:w="2212" w:type="dxa"/>
            <w:vMerge/>
            <w:shd w:val="clear" w:color="auto" w:fill="C3D79C"/>
            <w:vAlign w:val="center"/>
          </w:tcPr>
          <w:p w:rsidR="00D9057E" w:rsidRPr="00FE5647" w:rsidRDefault="00D9057E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6" w:type="dxa"/>
            <w:shd w:val="clear" w:color="auto" w:fill="C3D79C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برتر  </w:t>
            </w:r>
          </w:p>
        </w:tc>
        <w:tc>
          <w:tcPr>
            <w:tcW w:w="2055" w:type="dxa"/>
            <w:shd w:val="clear" w:color="auto" w:fill="C3D79C"/>
          </w:tcPr>
          <w:p w:rsidR="00D9057E" w:rsidRPr="00FE5647" w:rsidRDefault="00203379">
            <w:pPr>
              <w:pStyle w:val="Other10"/>
              <w:ind w:firstLine="3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شهریور ماه ۱۳۹۹  </w:t>
            </w:r>
          </w:p>
        </w:tc>
      </w:tr>
      <w:tr w:rsidR="00D9057E" w:rsidRPr="00FE5647" w:rsidTr="00FE5647">
        <w:trPr>
          <w:trHeight w:hRule="exact" w:val="471"/>
          <w:jc w:val="center"/>
        </w:trPr>
        <w:tc>
          <w:tcPr>
            <w:tcW w:w="759" w:type="dxa"/>
            <w:vMerge w:val="restart"/>
            <w:shd w:val="clear" w:color="auto" w:fill="DA9696"/>
            <w:vAlign w:val="center"/>
          </w:tcPr>
          <w:p w:rsidR="00D9057E" w:rsidRPr="00FE5647" w:rsidRDefault="00203379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۱۳۹۹  </w:t>
            </w:r>
          </w:p>
        </w:tc>
        <w:tc>
          <w:tcPr>
            <w:tcW w:w="1558" w:type="dxa"/>
            <w:shd w:val="clear" w:color="auto" w:fill="DA9696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اختصاصی  </w:t>
            </w:r>
          </w:p>
        </w:tc>
        <w:tc>
          <w:tcPr>
            <w:tcW w:w="1309" w:type="dxa"/>
            <w:shd w:val="clear" w:color="auto" w:fill="DA9696"/>
            <w:vAlign w:val="center"/>
          </w:tcPr>
          <w:p w:rsidR="00D9057E" w:rsidRPr="00FE5647" w:rsidRDefault="00203379">
            <w:pPr>
              <w:pStyle w:val="Other1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قزوین  </w:t>
            </w:r>
          </w:p>
        </w:tc>
        <w:tc>
          <w:tcPr>
            <w:tcW w:w="1073" w:type="dxa"/>
            <w:shd w:val="clear" w:color="auto" w:fill="DA9696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cs="B Nazanin"/>
                <w:color w:val="44261C"/>
                <w:rtl/>
                <w:lang w:val="ar-SA" w:eastAsia="ar-SA"/>
              </w:rPr>
              <w:t>١.٠٠</w:t>
            </w:r>
          </w:p>
        </w:tc>
        <w:tc>
          <w:tcPr>
            <w:tcW w:w="2081" w:type="dxa"/>
            <w:shd w:val="clear" w:color="auto" w:fill="DA9696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۸۲۸.۵  </w:t>
            </w:r>
          </w:p>
        </w:tc>
        <w:tc>
          <w:tcPr>
            <w:tcW w:w="2212" w:type="dxa"/>
            <w:vMerge w:val="restart"/>
            <w:shd w:val="clear" w:color="auto" w:fill="DA9696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١١٤ دستگاه اجرایی  </w:t>
            </w:r>
          </w:p>
        </w:tc>
        <w:tc>
          <w:tcPr>
            <w:tcW w:w="3626" w:type="dxa"/>
            <w:shd w:val="clear" w:color="auto" w:fill="DA9696"/>
            <w:vAlign w:val="center"/>
          </w:tcPr>
          <w:p w:rsidR="00D9057E" w:rsidRPr="00FE5647" w:rsidRDefault="00203379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cs="B Nazanin"/>
                <w:lang w:val="en-US" w:eastAsia="en-US"/>
              </w:rPr>
              <w:t>-</w:t>
            </w:r>
          </w:p>
        </w:tc>
        <w:tc>
          <w:tcPr>
            <w:tcW w:w="2055" w:type="dxa"/>
            <w:shd w:val="clear" w:color="auto" w:fill="DA9696"/>
            <w:vAlign w:val="center"/>
          </w:tcPr>
          <w:p w:rsidR="00D9057E" w:rsidRPr="00FE5647" w:rsidRDefault="00203379">
            <w:pPr>
              <w:pStyle w:val="Other10"/>
              <w:ind w:firstLine="3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شهریور ماه ۱۴۰۰  </w:t>
            </w:r>
          </w:p>
        </w:tc>
      </w:tr>
      <w:tr w:rsidR="00D9057E" w:rsidRPr="00FE5647" w:rsidTr="00FE5647">
        <w:trPr>
          <w:trHeight w:hRule="exact" w:val="458"/>
          <w:jc w:val="center"/>
        </w:trPr>
        <w:tc>
          <w:tcPr>
            <w:tcW w:w="759" w:type="dxa"/>
            <w:vMerge/>
            <w:shd w:val="clear" w:color="auto" w:fill="DA9696"/>
            <w:vAlign w:val="center"/>
          </w:tcPr>
          <w:p w:rsidR="00D9057E" w:rsidRPr="00FE5647" w:rsidRDefault="00D9057E">
            <w:pPr>
              <w:pStyle w:val="Other10"/>
              <w:ind w:firstLine="3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DA9696"/>
            <w:vAlign w:val="bottom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عمومی  </w:t>
            </w:r>
          </w:p>
        </w:tc>
        <w:tc>
          <w:tcPr>
            <w:tcW w:w="1309" w:type="dxa"/>
            <w:shd w:val="clear" w:color="auto" w:fill="DA9696"/>
            <w:vAlign w:val="bottom"/>
          </w:tcPr>
          <w:p w:rsidR="00D9057E" w:rsidRPr="00FE5647" w:rsidRDefault="00203379">
            <w:pPr>
              <w:pStyle w:val="Other1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قزوین  </w:t>
            </w:r>
          </w:p>
        </w:tc>
        <w:tc>
          <w:tcPr>
            <w:tcW w:w="1073" w:type="dxa"/>
            <w:shd w:val="clear" w:color="auto" w:fill="DA9696"/>
            <w:vAlign w:val="bottom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cs="B Nazanin"/>
                <w:color w:val="44261C"/>
                <w:rtl/>
                <w:lang w:val="ar-SA" w:eastAsia="ar-SA"/>
              </w:rPr>
              <w:t>١.٠٠</w:t>
            </w:r>
          </w:p>
        </w:tc>
        <w:tc>
          <w:tcPr>
            <w:tcW w:w="2081" w:type="dxa"/>
            <w:shd w:val="clear" w:color="auto" w:fill="DA9696"/>
            <w:vAlign w:val="bottom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۵۲۲.۴  </w:t>
            </w:r>
          </w:p>
        </w:tc>
        <w:tc>
          <w:tcPr>
            <w:tcW w:w="2212" w:type="dxa"/>
            <w:vMerge/>
            <w:shd w:val="clear" w:color="auto" w:fill="DA9696"/>
            <w:vAlign w:val="center"/>
          </w:tcPr>
          <w:p w:rsidR="00D9057E" w:rsidRPr="00FE5647" w:rsidRDefault="00D9057E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6" w:type="dxa"/>
            <w:shd w:val="clear" w:color="auto" w:fill="DA9696"/>
          </w:tcPr>
          <w:p w:rsidR="00D9057E" w:rsidRPr="00FE5647" w:rsidRDefault="00D9057E">
            <w:pPr>
              <w:rPr>
                <w:rFonts w:cs="B Nazanin"/>
                <w:color w:val="auto"/>
                <w:rtl/>
                <w:lang w:bidi="fa-IR"/>
              </w:rPr>
            </w:pPr>
          </w:p>
        </w:tc>
        <w:tc>
          <w:tcPr>
            <w:tcW w:w="2055" w:type="dxa"/>
            <w:shd w:val="clear" w:color="auto" w:fill="DA9696"/>
            <w:vAlign w:val="bottom"/>
          </w:tcPr>
          <w:p w:rsidR="00D9057E" w:rsidRPr="00FE5647" w:rsidRDefault="00203379">
            <w:pPr>
              <w:pStyle w:val="Other10"/>
              <w:ind w:firstLine="3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شهریور ماه ۱۴۰۰  </w:t>
            </w:r>
          </w:p>
        </w:tc>
      </w:tr>
      <w:tr w:rsidR="00D9057E" w:rsidRPr="00FE5647" w:rsidTr="00FE5647">
        <w:trPr>
          <w:trHeight w:hRule="exact" w:val="432"/>
          <w:jc w:val="center"/>
        </w:trPr>
        <w:tc>
          <w:tcPr>
            <w:tcW w:w="759" w:type="dxa"/>
            <w:vMerge w:val="restart"/>
            <w:shd w:val="clear" w:color="auto" w:fill="FCD5B6"/>
            <w:vAlign w:val="center"/>
          </w:tcPr>
          <w:p w:rsidR="00D9057E" w:rsidRPr="00FE5647" w:rsidRDefault="00203379">
            <w:pPr>
              <w:pStyle w:val="Other10"/>
              <w:ind w:firstLine="1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١٤٠٠  </w:t>
            </w:r>
          </w:p>
        </w:tc>
        <w:tc>
          <w:tcPr>
            <w:tcW w:w="1558" w:type="dxa"/>
            <w:shd w:val="clear" w:color="auto" w:fill="FCD5B6"/>
            <w:vAlign w:val="bottom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اختصاصی  </w:t>
            </w:r>
          </w:p>
        </w:tc>
        <w:tc>
          <w:tcPr>
            <w:tcW w:w="1309" w:type="dxa"/>
            <w:shd w:val="clear" w:color="auto" w:fill="FCD5B6"/>
            <w:vAlign w:val="bottom"/>
          </w:tcPr>
          <w:p w:rsidR="00D9057E" w:rsidRPr="00FE5647" w:rsidRDefault="00203379">
            <w:pPr>
              <w:pStyle w:val="Other1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قزوین  </w:t>
            </w:r>
          </w:p>
        </w:tc>
        <w:tc>
          <w:tcPr>
            <w:tcW w:w="1073" w:type="dxa"/>
            <w:shd w:val="clear" w:color="auto" w:fill="FCD5B6"/>
            <w:vAlign w:val="bottom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cs="B Nazanin"/>
                <w:color w:val="44261C"/>
                <w:rtl/>
                <w:lang w:val="ar-SA" w:eastAsia="ar-SA"/>
              </w:rPr>
              <w:t>١٠٠٠</w:t>
            </w:r>
          </w:p>
        </w:tc>
        <w:tc>
          <w:tcPr>
            <w:tcW w:w="2081" w:type="dxa"/>
            <w:shd w:val="clear" w:color="auto" w:fill="FCD5B6"/>
            <w:vAlign w:val="bottom"/>
          </w:tcPr>
          <w:p w:rsidR="00D9057E" w:rsidRPr="00FE5647" w:rsidRDefault="00203379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۹۹۶.۱۱  </w:t>
            </w:r>
          </w:p>
        </w:tc>
        <w:tc>
          <w:tcPr>
            <w:tcW w:w="2212" w:type="dxa"/>
            <w:vMerge w:val="restart"/>
            <w:shd w:val="clear" w:color="auto" w:fill="FCD5B6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۱۱۷ دستگاه اجرایی  </w:t>
            </w:r>
          </w:p>
        </w:tc>
        <w:tc>
          <w:tcPr>
            <w:tcW w:w="3626" w:type="dxa"/>
            <w:shd w:val="clear" w:color="auto" w:fill="FCD5B6"/>
            <w:vAlign w:val="bottom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برتر  </w:t>
            </w:r>
          </w:p>
        </w:tc>
        <w:tc>
          <w:tcPr>
            <w:tcW w:w="2055" w:type="dxa"/>
            <w:shd w:val="clear" w:color="auto" w:fill="FCD5B6"/>
            <w:vAlign w:val="bottom"/>
          </w:tcPr>
          <w:p w:rsidR="00D9057E" w:rsidRPr="00FE5647" w:rsidRDefault="00203379">
            <w:pPr>
              <w:pStyle w:val="Other10"/>
              <w:ind w:firstLine="3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شهریور ماه ۱۴۰۱  </w:t>
            </w:r>
          </w:p>
        </w:tc>
      </w:tr>
      <w:tr w:rsidR="00D9057E" w:rsidRPr="00FE5647" w:rsidTr="00FE5647">
        <w:trPr>
          <w:trHeight w:hRule="exact" w:val="419"/>
          <w:jc w:val="center"/>
        </w:trPr>
        <w:tc>
          <w:tcPr>
            <w:tcW w:w="759" w:type="dxa"/>
            <w:vMerge/>
            <w:shd w:val="clear" w:color="auto" w:fill="FCD5B6"/>
            <w:vAlign w:val="center"/>
          </w:tcPr>
          <w:p w:rsidR="00D9057E" w:rsidRPr="00FE5647" w:rsidRDefault="00D9057E">
            <w:pPr>
              <w:pStyle w:val="Other10"/>
              <w:ind w:firstLine="3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FCD5B6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عمومی  </w:t>
            </w:r>
          </w:p>
        </w:tc>
        <w:tc>
          <w:tcPr>
            <w:tcW w:w="1309" w:type="dxa"/>
            <w:shd w:val="clear" w:color="auto" w:fill="FCD5B6"/>
          </w:tcPr>
          <w:p w:rsidR="00D9057E" w:rsidRPr="00FE5647" w:rsidRDefault="00203379">
            <w:pPr>
              <w:pStyle w:val="Other1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قزوین  </w:t>
            </w:r>
          </w:p>
        </w:tc>
        <w:tc>
          <w:tcPr>
            <w:tcW w:w="1073" w:type="dxa"/>
            <w:shd w:val="clear" w:color="auto" w:fill="FCD5B6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cs="B Nazanin"/>
                <w:color w:val="44261C"/>
                <w:rtl/>
                <w:lang w:val="ar-SA" w:eastAsia="ar-SA"/>
              </w:rPr>
              <w:t>١٠٠٠</w:t>
            </w:r>
          </w:p>
        </w:tc>
        <w:tc>
          <w:tcPr>
            <w:tcW w:w="2081" w:type="dxa"/>
            <w:shd w:val="clear" w:color="auto" w:fill="FCD5B6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۶۱۳.۳۰  </w:t>
            </w:r>
          </w:p>
        </w:tc>
        <w:tc>
          <w:tcPr>
            <w:tcW w:w="2212" w:type="dxa"/>
            <w:vMerge/>
            <w:shd w:val="clear" w:color="auto" w:fill="FCD5B6"/>
            <w:vAlign w:val="center"/>
          </w:tcPr>
          <w:p w:rsidR="00D9057E" w:rsidRPr="00FE5647" w:rsidRDefault="00D9057E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6" w:type="dxa"/>
            <w:shd w:val="clear" w:color="auto" w:fill="FCD5B6"/>
          </w:tcPr>
          <w:p w:rsidR="00D9057E" w:rsidRPr="00FE5647" w:rsidRDefault="00203379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cs="B Nazanin"/>
                <w:lang w:val="en-US" w:eastAsia="en-US"/>
              </w:rPr>
              <w:t>-</w:t>
            </w:r>
          </w:p>
        </w:tc>
        <w:tc>
          <w:tcPr>
            <w:tcW w:w="2055" w:type="dxa"/>
            <w:shd w:val="clear" w:color="auto" w:fill="FCD5B6"/>
          </w:tcPr>
          <w:p w:rsidR="00D9057E" w:rsidRPr="00FE5647" w:rsidRDefault="00203379">
            <w:pPr>
              <w:pStyle w:val="Other10"/>
              <w:ind w:firstLine="3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شهریور ماه ۱۴۰۱  </w:t>
            </w:r>
          </w:p>
        </w:tc>
      </w:tr>
      <w:tr w:rsidR="00D9057E" w:rsidRPr="00FE5647" w:rsidTr="00FE5647">
        <w:trPr>
          <w:trHeight w:hRule="exact" w:val="406"/>
          <w:jc w:val="center"/>
        </w:trPr>
        <w:tc>
          <w:tcPr>
            <w:tcW w:w="759" w:type="dxa"/>
            <w:vMerge w:val="restart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ind w:firstLine="1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١٤٠١  </w:t>
            </w:r>
          </w:p>
        </w:tc>
        <w:tc>
          <w:tcPr>
            <w:tcW w:w="1558" w:type="dxa"/>
            <w:shd w:val="clear" w:color="auto" w:fill="BBB5C2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اختصاصی  </w:t>
            </w:r>
          </w:p>
        </w:tc>
        <w:tc>
          <w:tcPr>
            <w:tcW w:w="1309" w:type="dxa"/>
            <w:shd w:val="clear" w:color="auto" w:fill="BBB5C2"/>
          </w:tcPr>
          <w:p w:rsidR="00D9057E" w:rsidRPr="00FE5647" w:rsidRDefault="00203379">
            <w:pPr>
              <w:pStyle w:val="Other1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قزوین  </w:t>
            </w:r>
          </w:p>
        </w:tc>
        <w:tc>
          <w:tcPr>
            <w:tcW w:w="1073" w:type="dxa"/>
            <w:shd w:val="clear" w:color="auto" w:fill="BBB5C2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cs="B Nazanin"/>
                <w:color w:val="162935"/>
                <w:rtl/>
                <w:lang w:val="ar-SA" w:eastAsia="ar-SA"/>
              </w:rPr>
              <w:t>١٠٠٠</w:t>
            </w:r>
          </w:p>
        </w:tc>
        <w:tc>
          <w:tcPr>
            <w:tcW w:w="2081" w:type="dxa"/>
            <w:shd w:val="clear" w:color="auto" w:fill="BBB5C2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۹۶۷.۱۱  </w:t>
            </w:r>
          </w:p>
        </w:tc>
        <w:tc>
          <w:tcPr>
            <w:tcW w:w="2212" w:type="dxa"/>
            <w:vMerge w:val="restart"/>
            <w:shd w:val="clear" w:color="auto" w:fill="BBB5C2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۱۰۵ دستگاه اجرایی  </w:t>
            </w:r>
          </w:p>
        </w:tc>
        <w:tc>
          <w:tcPr>
            <w:tcW w:w="3626" w:type="dxa"/>
            <w:shd w:val="clear" w:color="auto" w:fill="BBB5C2"/>
          </w:tcPr>
          <w:p w:rsidR="00D9057E" w:rsidRPr="00FE5647" w:rsidRDefault="00203379">
            <w:pPr>
              <w:pStyle w:val="Other10"/>
              <w:spacing w:before="8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برتر  </w:t>
            </w:r>
          </w:p>
        </w:tc>
        <w:tc>
          <w:tcPr>
            <w:tcW w:w="2055" w:type="dxa"/>
            <w:shd w:val="clear" w:color="auto" w:fill="BBB5C2"/>
          </w:tcPr>
          <w:p w:rsidR="00D9057E" w:rsidRPr="00FE5647" w:rsidRDefault="00203379">
            <w:pPr>
              <w:pStyle w:val="Other10"/>
              <w:ind w:firstLine="3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شهریور ماه ۱۴۰۲  </w:t>
            </w:r>
          </w:p>
        </w:tc>
      </w:tr>
      <w:tr w:rsidR="00D9057E" w:rsidRPr="00FE5647" w:rsidTr="00FE5647">
        <w:trPr>
          <w:trHeight w:hRule="exact" w:val="406"/>
          <w:jc w:val="center"/>
        </w:trPr>
        <w:tc>
          <w:tcPr>
            <w:tcW w:w="759" w:type="dxa"/>
            <w:vMerge/>
            <w:shd w:val="clear" w:color="auto" w:fill="BBB5C2"/>
            <w:vAlign w:val="center"/>
          </w:tcPr>
          <w:p w:rsidR="00D9057E" w:rsidRPr="00FE5647" w:rsidRDefault="00D9057E">
            <w:pPr>
              <w:pStyle w:val="Other10"/>
              <w:ind w:firstLine="3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BBB5C2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عمومی  </w:t>
            </w:r>
          </w:p>
        </w:tc>
        <w:tc>
          <w:tcPr>
            <w:tcW w:w="1309" w:type="dxa"/>
            <w:shd w:val="clear" w:color="auto" w:fill="BBB5C2"/>
          </w:tcPr>
          <w:p w:rsidR="00D9057E" w:rsidRPr="00FE5647" w:rsidRDefault="00203379">
            <w:pPr>
              <w:pStyle w:val="Other1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قزوین  </w:t>
            </w:r>
          </w:p>
        </w:tc>
        <w:tc>
          <w:tcPr>
            <w:tcW w:w="1073" w:type="dxa"/>
            <w:shd w:val="clear" w:color="auto" w:fill="BBB5C2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cs="B Nazanin"/>
                <w:color w:val="162935"/>
                <w:rtl/>
                <w:lang w:val="ar-SA" w:eastAsia="ar-SA"/>
              </w:rPr>
              <w:t>١٠٠٠</w:t>
            </w:r>
          </w:p>
        </w:tc>
        <w:tc>
          <w:tcPr>
            <w:tcW w:w="2081" w:type="dxa"/>
            <w:shd w:val="clear" w:color="auto" w:fill="BBB5C2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٥٣٥.٠٧  </w:t>
            </w:r>
          </w:p>
        </w:tc>
        <w:tc>
          <w:tcPr>
            <w:tcW w:w="2212" w:type="dxa"/>
            <w:vMerge/>
            <w:shd w:val="clear" w:color="auto" w:fill="BBB5C2"/>
            <w:vAlign w:val="center"/>
          </w:tcPr>
          <w:p w:rsidR="00D9057E" w:rsidRPr="00FE5647" w:rsidRDefault="00D9057E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6" w:type="dxa"/>
            <w:shd w:val="clear" w:color="auto" w:fill="BBB5C2"/>
          </w:tcPr>
          <w:p w:rsidR="00D9057E" w:rsidRPr="00FE5647" w:rsidRDefault="00203379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cs="B Nazanin"/>
                <w:color w:val="867A94"/>
                <w:lang w:val="en-US" w:eastAsia="en-US"/>
              </w:rPr>
              <w:t>-</w:t>
            </w:r>
          </w:p>
        </w:tc>
        <w:tc>
          <w:tcPr>
            <w:tcW w:w="2055" w:type="dxa"/>
            <w:shd w:val="clear" w:color="auto" w:fill="BBB5C2"/>
          </w:tcPr>
          <w:p w:rsidR="00D9057E" w:rsidRPr="00FE5647" w:rsidRDefault="00203379">
            <w:pPr>
              <w:pStyle w:val="Other10"/>
              <w:ind w:firstLine="3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شهریور ماه ۱۴۰۲  </w:t>
            </w:r>
          </w:p>
        </w:tc>
      </w:tr>
      <w:tr w:rsidR="00D9057E" w:rsidRPr="00FE5647" w:rsidTr="00FE5647">
        <w:trPr>
          <w:trHeight w:hRule="exact" w:val="419"/>
          <w:jc w:val="center"/>
        </w:trPr>
        <w:tc>
          <w:tcPr>
            <w:tcW w:w="759" w:type="dxa"/>
            <w:vMerge w:val="restart"/>
            <w:shd w:val="clear" w:color="auto" w:fill="93CDDB"/>
            <w:vAlign w:val="center"/>
          </w:tcPr>
          <w:p w:rsidR="00D9057E" w:rsidRPr="00FE5647" w:rsidRDefault="00203379">
            <w:pPr>
              <w:pStyle w:val="Other10"/>
              <w:ind w:firstLine="1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١٤٠٢  </w:t>
            </w:r>
          </w:p>
        </w:tc>
        <w:tc>
          <w:tcPr>
            <w:tcW w:w="1558" w:type="dxa"/>
            <w:shd w:val="clear" w:color="auto" w:fill="93CDDB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اختصاصی  </w:t>
            </w:r>
          </w:p>
        </w:tc>
        <w:tc>
          <w:tcPr>
            <w:tcW w:w="1309" w:type="dxa"/>
            <w:shd w:val="clear" w:color="auto" w:fill="93CDDB"/>
          </w:tcPr>
          <w:p w:rsidR="00D9057E" w:rsidRPr="00FE5647" w:rsidRDefault="00203379">
            <w:pPr>
              <w:pStyle w:val="Other1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قزوین  </w:t>
            </w:r>
          </w:p>
        </w:tc>
        <w:tc>
          <w:tcPr>
            <w:tcW w:w="1073" w:type="dxa"/>
            <w:shd w:val="clear" w:color="auto" w:fill="93CDDB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cs="B Nazanin"/>
                <w:color w:val="162935"/>
                <w:rtl/>
                <w:lang w:val="ar-SA" w:eastAsia="ar-SA"/>
              </w:rPr>
              <w:t>١.٠٠</w:t>
            </w:r>
          </w:p>
        </w:tc>
        <w:tc>
          <w:tcPr>
            <w:tcW w:w="2081" w:type="dxa"/>
            <w:shd w:val="clear" w:color="auto" w:fill="93CDDB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۹۶۳.۸  </w:t>
            </w:r>
          </w:p>
        </w:tc>
        <w:tc>
          <w:tcPr>
            <w:tcW w:w="2212" w:type="dxa"/>
            <w:vMerge w:val="restart"/>
            <w:shd w:val="clear" w:color="auto" w:fill="93CDDB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۱۰۵ دستگاه اجرایی  </w:t>
            </w:r>
          </w:p>
        </w:tc>
        <w:tc>
          <w:tcPr>
            <w:tcW w:w="3626" w:type="dxa"/>
            <w:shd w:val="clear" w:color="auto" w:fill="93CDDB"/>
          </w:tcPr>
          <w:p w:rsidR="00D9057E" w:rsidRPr="00FE5647" w:rsidRDefault="00203379">
            <w:pPr>
              <w:pStyle w:val="Other10"/>
              <w:spacing w:before="8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برتر  </w:t>
            </w:r>
          </w:p>
        </w:tc>
        <w:tc>
          <w:tcPr>
            <w:tcW w:w="2055" w:type="dxa"/>
            <w:shd w:val="clear" w:color="auto" w:fill="93CDDB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شهریور ماه ۱۴۰۳  </w:t>
            </w:r>
          </w:p>
        </w:tc>
      </w:tr>
      <w:tr w:rsidR="00D9057E" w:rsidRPr="00FE5647" w:rsidTr="00FE5647">
        <w:trPr>
          <w:trHeight w:hRule="exact" w:val="484"/>
          <w:jc w:val="center"/>
        </w:trPr>
        <w:tc>
          <w:tcPr>
            <w:tcW w:w="759" w:type="dxa"/>
            <w:vMerge/>
            <w:shd w:val="clear" w:color="auto" w:fill="93CDDB"/>
            <w:vAlign w:val="center"/>
          </w:tcPr>
          <w:p w:rsidR="00D9057E" w:rsidRPr="00FE5647" w:rsidRDefault="00D9057E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93CDDB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عمومی  </w:t>
            </w:r>
          </w:p>
        </w:tc>
        <w:tc>
          <w:tcPr>
            <w:tcW w:w="1309" w:type="dxa"/>
            <w:shd w:val="clear" w:color="auto" w:fill="93CDDB"/>
            <w:vAlign w:val="center"/>
          </w:tcPr>
          <w:p w:rsidR="00D9057E" w:rsidRPr="00FE5647" w:rsidRDefault="00203379">
            <w:pPr>
              <w:pStyle w:val="Other1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قزوین  </w:t>
            </w:r>
          </w:p>
        </w:tc>
        <w:tc>
          <w:tcPr>
            <w:tcW w:w="1073" w:type="dxa"/>
            <w:shd w:val="clear" w:color="auto" w:fill="93CDDB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cs="B Nazanin"/>
                <w:color w:val="162935"/>
                <w:rtl/>
                <w:lang w:val="ar-SA" w:eastAsia="ar-SA"/>
              </w:rPr>
              <w:t>١.٠٠</w:t>
            </w:r>
          </w:p>
        </w:tc>
        <w:tc>
          <w:tcPr>
            <w:tcW w:w="2081" w:type="dxa"/>
            <w:shd w:val="clear" w:color="auto" w:fill="93CDDB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۵۹۲.۲  </w:t>
            </w:r>
          </w:p>
        </w:tc>
        <w:tc>
          <w:tcPr>
            <w:tcW w:w="2212" w:type="dxa"/>
            <w:vMerge/>
            <w:shd w:val="clear" w:color="auto" w:fill="93CDDB"/>
            <w:vAlign w:val="center"/>
          </w:tcPr>
          <w:p w:rsidR="00D9057E" w:rsidRPr="00FE5647" w:rsidRDefault="00D9057E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6" w:type="dxa"/>
            <w:shd w:val="clear" w:color="auto" w:fill="93CDDB"/>
            <w:vAlign w:val="center"/>
          </w:tcPr>
          <w:p w:rsidR="00D9057E" w:rsidRPr="00FE5647" w:rsidRDefault="00203379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cs="B Nazanin"/>
                <w:lang w:val="en-US" w:eastAsia="en-US"/>
              </w:rPr>
              <w:t>-</w:t>
            </w:r>
          </w:p>
        </w:tc>
        <w:tc>
          <w:tcPr>
            <w:tcW w:w="2055" w:type="dxa"/>
            <w:shd w:val="clear" w:color="auto" w:fill="93CDDB"/>
            <w:vAlign w:val="center"/>
          </w:tcPr>
          <w:p w:rsidR="00D9057E" w:rsidRPr="00FE5647" w:rsidRDefault="00203379">
            <w:pPr>
              <w:pStyle w:val="Other10"/>
              <w:ind w:firstLine="3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شهریور ماه ۱۴۰۳  </w:t>
            </w:r>
          </w:p>
        </w:tc>
      </w:tr>
      <w:tr w:rsidR="00D9057E" w:rsidRPr="00FE5647" w:rsidTr="00FE5647">
        <w:trPr>
          <w:trHeight w:hRule="exact" w:val="393"/>
          <w:jc w:val="center"/>
        </w:trPr>
        <w:tc>
          <w:tcPr>
            <w:tcW w:w="759" w:type="dxa"/>
            <w:vMerge w:val="restart"/>
            <w:shd w:val="clear" w:color="auto" w:fill="F9FBD3"/>
            <w:vAlign w:val="center"/>
          </w:tcPr>
          <w:p w:rsidR="00D9057E" w:rsidRPr="00FE5647" w:rsidRDefault="00203379">
            <w:pPr>
              <w:pStyle w:val="Other10"/>
              <w:ind w:firstLine="140"/>
              <w:jc w:val="lef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١٤٠٣ </w:t>
            </w:r>
          </w:p>
        </w:tc>
        <w:tc>
          <w:tcPr>
            <w:tcW w:w="1558" w:type="dxa"/>
            <w:shd w:val="clear" w:color="auto" w:fill="F9FBD3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اختصاصی  </w:t>
            </w:r>
          </w:p>
        </w:tc>
        <w:tc>
          <w:tcPr>
            <w:tcW w:w="1309" w:type="dxa"/>
            <w:shd w:val="clear" w:color="auto" w:fill="F9FBD3"/>
            <w:vAlign w:val="center"/>
          </w:tcPr>
          <w:p w:rsidR="00D9057E" w:rsidRPr="00FE5647" w:rsidRDefault="00203379">
            <w:pPr>
              <w:pStyle w:val="Other1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قزوین  </w:t>
            </w:r>
          </w:p>
        </w:tc>
        <w:tc>
          <w:tcPr>
            <w:tcW w:w="1073" w:type="dxa"/>
            <w:shd w:val="clear" w:color="auto" w:fill="F9FBD3"/>
            <w:vAlign w:val="center"/>
          </w:tcPr>
          <w:p w:rsidR="00D9057E" w:rsidRPr="00FE5647" w:rsidRDefault="00203379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cs="B Nazanin"/>
                <w:rtl/>
                <w:lang w:val="ar-SA" w:eastAsia="ar-SA"/>
              </w:rPr>
              <w:t>١٠٠٠</w:t>
            </w:r>
          </w:p>
        </w:tc>
        <w:tc>
          <w:tcPr>
            <w:tcW w:w="2081" w:type="dxa"/>
            <w:shd w:val="clear" w:color="auto" w:fill="F9FBD3"/>
            <w:vAlign w:val="center"/>
          </w:tcPr>
          <w:p w:rsidR="00D9057E" w:rsidRPr="00FE5647" w:rsidRDefault="00FE5647">
            <w:pPr>
              <w:pStyle w:val="Other2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5647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62/374</w:t>
            </w:r>
          </w:p>
        </w:tc>
        <w:tc>
          <w:tcPr>
            <w:tcW w:w="2212" w:type="dxa"/>
            <w:vMerge w:val="restart"/>
            <w:shd w:val="clear" w:color="auto" w:fill="F9FBD3"/>
            <w:vAlign w:val="center"/>
          </w:tcPr>
          <w:p w:rsidR="00D9057E" w:rsidRPr="00FE5647" w:rsidRDefault="00FE5647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B Nazanin" w:hint="cs"/>
                <w:b/>
                <w:bCs/>
                <w:rtl/>
                <w:lang w:bidi="fa-IR"/>
              </w:rPr>
              <w:t>103 دستگاه اجرایی</w:t>
            </w:r>
            <w:r w:rsidR="00203379"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3626" w:type="dxa"/>
            <w:shd w:val="clear" w:color="auto" w:fill="F9FBD3"/>
            <w:vAlign w:val="center"/>
          </w:tcPr>
          <w:p w:rsidR="00D9057E" w:rsidRPr="00FE5647" w:rsidRDefault="00203379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cs="B Nazanin"/>
                <w:lang w:val="en-US" w:eastAsia="en-US"/>
              </w:rPr>
              <w:t>-</w:t>
            </w:r>
          </w:p>
        </w:tc>
        <w:tc>
          <w:tcPr>
            <w:tcW w:w="2055" w:type="dxa"/>
            <w:shd w:val="clear" w:color="auto" w:fill="F9FBD3"/>
            <w:vAlign w:val="center"/>
          </w:tcPr>
          <w:p w:rsidR="00D9057E" w:rsidRPr="00FE5647" w:rsidRDefault="00FE5647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B Nazanin" w:hint="cs"/>
                <w:b/>
                <w:bCs/>
                <w:rtl/>
                <w:lang w:bidi="fa-IR"/>
              </w:rPr>
              <w:t>شهریور ماه 1404</w:t>
            </w:r>
            <w:r w:rsidR="00203379"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  </w:t>
            </w:r>
          </w:p>
        </w:tc>
      </w:tr>
      <w:tr w:rsidR="00FE5647" w:rsidRPr="00FE5647" w:rsidTr="00FE5647">
        <w:trPr>
          <w:trHeight w:hRule="exact" w:val="458"/>
          <w:jc w:val="center"/>
        </w:trPr>
        <w:tc>
          <w:tcPr>
            <w:tcW w:w="759" w:type="dxa"/>
            <w:vMerge/>
            <w:shd w:val="clear" w:color="auto" w:fill="F9FBD3"/>
            <w:vAlign w:val="center"/>
          </w:tcPr>
          <w:p w:rsidR="00FE5647" w:rsidRPr="00FE5647" w:rsidRDefault="00FE5647" w:rsidP="00FE5647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F9FBD3"/>
            <w:vAlign w:val="center"/>
          </w:tcPr>
          <w:p w:rsidR="00FE5647" w:rsidRPr="00FE5647" w:rsidRDefault="00FE5647" w:rsidP="00FE5647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عمومی  </w:t>
            </w:r>
          </w:p>
        </w:tc>
        <w:tc>
          <w:tcPr>
            <w:tcW w:w="1309" w:type="dxa"/>
            <w:shd w:val="clear" w:color="auto" w:fill="F9FBD3"/>
            <w:vAlign w:val="center"/>
          </w:tcPr>
          <w:p w:rsidR="00FE5647" w:rsidRPr="00FE5647" w:rsidRDefault="00FE5647" w:rsidP="00FE5647">
            <w:pPr>
              <w:pStyle w:val="Other1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شهرداری قزوین  </w:t>
            </w:r>
          </w:p>
        </w:tc>
        <w:tc>
          <w:tcPr>
            <w:tcW w:w="1073" w:type="dxa"/>
            <w:shd w:val="clear" w:color="auto" w:fill="F9FBD3"/>
            <w:vAlign w:val="center"/>
          </w:tcPr>
          <w:p w:rsidR="00FE5647" w:rsidRPr="00FE5647" w:rsidRDefault="00FE5647" w:rsidP="00FE5647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1"/>
                <w:rFonts w:cs="B Nazanin"/>
                <w:rtl/>
                <w:lang w:val="ar-SA" w:eastAsia="ar-SA"/>
              </w:rPr>
              <w:t>١٠٠٠</w:t>
            </w:r>
          </w:p>
        </w:tc>
        <w:tc>
          <w:tcPr>
            <w:tcW w:w="2081" w:type="dxa"/>
            <w:shd w:val="clear" w:color="auto" w:fill="F9FBD3"/>
            <w:vAlign w:val="center"/>
          </w:tcPr>
          <w:p w:rsidR="00FE5647" w:rsidRPr="00FE5647" w:rsidRDefault="00FE5647" w:rsidP="00FE5647">
            <w:pPr>
              <w:pStyle w:val="Other2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5647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86/724</w:t>
            </w:r>
          </w:p>
        </w:tc>
        <w:tc>
          <w:tcPr>
            <w:tcW w:w="2212" w:type="dxa"/>
            <w:vMerge/>
            <w:shd w:val="clear" w:color="auto" w:fill="F9FBD3"/>
            <w:vAlign w:val="center"/>
          </w:tcPr>
          <w:p w:rsidR="00FE5647" w:rsidRPr="00FE5647" w:rsidRDefault="00FE5647" w:rsidP="00FE5647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6" w:type="dxa"/>
            <w:shd w:val="clear" w:color="auto" w:fill="F9FBD3"/>
            <w:vAlign w:val="center"/>
          </w:tcPr>
          <w:p w:rsidR="00FE5647" w:rsidRPr="00FE5647" w:rsidRDefault="00FE5647" w:rsidP="00FE5647">
            <w:pPr>
              <w:pStyle w:val="Other2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E5647">
              <w:rPr>
                <w:rStyle w:val="Other2"/>
                <w:rFonts w:cs="B Nazanin"/>
                <w:lang w:val="en-US" w:eastAsia="en-US"/>
              </w:rPr>
              <w:t>-</w:t>
            </w:r>
          </w:p>
        </w:tc>
        <w:tc>
          <w:tcPr>
            <w:tcW w:w="2055" w:type="dxa"/>
            <w:shd w:val="clear" w:color="auto" w:fill="F9FBD3"/>
            <w:vAlign w:val="center"/>
          </w:tcPr>
          <w:p w:rsidR="00FE5647" w:rsidRPr="00FE5647" w:rsidRDefault="00FE5647" w:rsidP="00FE5647">
            <w:pPr>
              <w:pStyle w:val="Other1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B Nazanin" w:hint="cs"/>
                <w:b/>
                <w:bCs/>
                <w:rtl/>
                <w:lang w:bidi="fa-IR"/>
              </w:rPr>
              <w:t>شهریور ماه 1404</w:t>
            </w:r>
            <w:r w:rsidRPr="00FE5647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  </w:t>
            </w:r>
          </w:p>
        </w:tc>
      </w:tr>
    </w:tbl>
    <w:p w:rsidR="00D9057E" w:rsidRPr="00FE5647" w:rsidRDefault="00D9057E">
      <w:pPr>
        <w:rPr>
          <w:rFonts w:cs="B Nazanin"/>
          <w:rtl/>
          <w:lang w:bidi="fa-IR"/>
        </w:rPr>
      </w:pPr>
    </w:p>
    <w:sectPr w:rsidR="00D9057E" w:rsidRPr="00FE5647" w:rsidSect="0060734D">
      <w:pgSz w:w="16840" w:h="11900" w:orient="landscape"/>
      <w:pgMar w:top="450" w:right="1082" w:bottom="458" w:left="1082" w:header="390" w:footer="30" w:gutter="0"/>
      <w:pgNumType w:start="2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7E"/>
    <w:rsid w:val="00203379"/>
    <w:rsid w:val="0060734D"/>
    <w:rsid w:val="00D9057E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9F689"/>
  <w15:docId w15:val="{8040D54A-7C18-4D1E-BA15-981BD937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pPr>
      <w:widowControl w:val="0"/>
    </w:pPr>
    <w:rPr>
      <w:color w:val="000000"/>
      <w:lang w:val="fa-IR" w:eastAsia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1">
    <w:name w:val="Heading #1|1_"/>
    <w:basedOn w:val="DefaultParagraphFont"/>
    <w:link w:val="Heading1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bidi="ar-SA"/>
    </w:rPr>
  </w:style>
  <w:style w:type="character" w:customStyle="1" w:styleId="Other1">
    <w:name w:val="Other|1_"/>
    <w:basedOn w:val="DefaultParagraphFont"/>
    <w:link w:val="Other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character" w:customStyle="1" w:styleId="Other2">
    <w:name w:val="Other|2_"/>
    <w:basedOn w:val="DefaultParagraphFont"/>
    <w:link w:val="Other2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Heading110">
    <w:name w:val="Heading #1|1"/>
    <w:basedOn w:val="Normal"/>
    <w:link w:val="Heading11"/>
    <w:uiPriority w:val="99"/>
    <w:pPr>
      <w:bidi/>
      <w:spacing w:after="300"/>
      <w:ind w:left="1700"/>
      <w:outlineLvl w:val="0"/>
    </w:pPr>
    <w:rPr>
      <w:rFonts w:ascii="Arial" w:hAnsi="Arial" w:cs="Arial"/>
      <w:color w:val="auto"/>
      <w:sz w:val="28"/>
      <w:szCs w:val="28"/>
    </w:rPr>
  </w:style>
  <w:style w:type="paragraph" w:customStyle="1" w:styleId="Other10">
    <w:name w:val="Other|1"/>
    <w:basedOn w:val="Normal"/>
    <w:link w:val="Other1"/>
    <w:uiPriority w:val="99"/>
    <w:pPr>
      <w:bidi/>
      <w:jc w:val="center"/>
    </w:pPr>
    <w:rPr>
      <w:rFonts w:ascii="Arial" w:hAnsi="Arial" w:cs="Arial"/>
      <w:color w:val="auto"/>
      <w:sz w:val="22"/>
      <w:szCs w:val="22"/>
    </w:rPr>
  </w:style>
  <w:style w:type="paragraph" w:customStyle="1" w:styleId="Other20">
    <w:name w:val="Other|2"/>
    <w:basedOn w:val="Normal"/>
    <w:link w:val="Other2"/>
    <w:uiPriority w:val="99"/>
    <w:pPr>
      <w:jc w:val="center"/>
    </w:pPr>
    <w:rPr>
      <w:rFonts w:ascii="Arial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سودابه خسروپور</dc:creator>
  <cp:lastModifiedBy>سودابه خسروپور</cp:lastModifiedBy>
  <cp:revision>5</cp:revision>
  <dcterms:created xsi:type="dcterms:W3CDTF">2025-11-03T08:26:00Z</dcterms:created>
  <dcterms:modified xsi:type="dcterms:W3CDTF">2025-11-03T08:27:00Z</dcterms:modified>
</cp:coreProperties>
</file>